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8C" w:rsidRDefault="00E5718C">
      <w:pPr>
        <w:pStyle w:val="ConsPlusTitle"/>
        <w:jc w:val="center"/>
      </w:pPr>
      <w:bookmarkStart w:id="0" w:name="_GoBack"/>
      <w:bookmarkEnd w:id="0"/>
      <w:r>
        <w:t>ПРАВИТЕЛЬСТВО РОССИЙСКОЙ ФЕДЕРАЦИИ</w:t>
      </w:r>
    </w:p>
    <w:p w:rsidR="00E5718C" w:rsidRDefault="00E5718C">
      <w:pPr>
        <w:pStyle w:val="ConsPlusTitle"/>
        <w:jc w:val="center"/>
      </w:pPr>
    </w:p>
    <w:p w:rsidR="00E5718C" w:rsidRDefault="00E5718C">
      <w:pPr>
        <w:pStyle w:val="ConsPlusTitle"/>
        <w:jc w:val="center"/>
      </w:pPr>
      <w:r>
        <w:t>ПОСТАНОВЛЕНИЕ</w:t>
      </w:r>
    </w:p>
    <w:p w:rsidR="00E5718C" w:rsidRDefault="00E5718C">
      <w:pPr>
        <w:pStyle w:val="ConsPlusTitle"/>
        <w:jc w:val="center"/>
      </w:pPr>
      <w:r>
        <w:t>от 12 января 2009 г. N 19</w:t>
      </w:r>
    </w:p>
    <w:p w:rsidR="00E5718C" w:rsidRDefault="00E5718C">
      <w:pPr>
        <w:pStyle w:val="ConsPlusTitle"/>
        <w:jc w:val="center"/>
      </w:pPr>
    </w:p>
    <w:p w:rsidR="00E5718C" w:rsidRDefault="00E5718C">
      <w:pPr>
        <w:pStyle w:val="ConsPlusTitle"/>
        <w:jc w:val="center"/>
      </w:pPr>
      <w:r>
        <w:t>О ПОРЯДКЕ ВЫПЛАТЫ</w:t>
      </w:r>
    </w:p>
    <w:p w:rsidR="00E5718C" w:rsidRDefault="00E5718C">
      <w:pPr>
        <w:pStyle w:val="ConsPlusTitle"/>
        <w:jc w:val="center"/>
      </w:pPr>
      <w:r>
        <w:t>ЕДИНОВРЕМЕННОГО ДЕНЕЖНОГО ПООЩРЕНИЯ ОДНОМУ</w:t>
      </w:r>
    </w:p>
    <w:p w:rsidR="00E5718C" w:rsidRDefault="00E5718C">
      <w:pPr>
        <w:pStyle w:val="ConsPlusTitle"/>
        <w:jc w:val="center"/>
      </w:pPr>
      <w:r>
        <w:t>ИЗ РОДИТЕЛЕЙ (УСЫНОВИТЕЛЕЙ) ПРИ НАГРАЖДЕНИИ ОРДЕНОМ</w:t>
      </w:r>
    </w:p>
    <w:p w:rsidR="00E5718C" w:rsidRDefault="00E5718C">
      <w:pPr>
        <w:pStyle w:val="ConsPlusTitle"/>
        <w:jc w:val="center"/>
      </w:pPr>
      <w:r>
        <w:t>"РОДИТЕЛЬСКАЯ СЛАВА" И ПРЕДОСТАВЛЕНИЯ ИНЫХ МЕЖБЮДЖЕТНЫХ</w:t>
      </w:r>
    </w:p>
    <w:p w:rsidR="00E5718C" w:rsidRDefault="00E5718C">
      <w:pPr>
        <w:pStyle w:val="ConsPlusTitle"/>
        <w:jc w:val="center"/>
      </w:pPr>
      <w:r>
        <w:t>ТРАНСФЕРТОВ ИЗ ФЕДЕРАЛЬНОГО БЮДЖЕТА БЮДЖЕТАМ СУБЪЕКТОВ</w:t>
      </w:r>
    </w:p>
    <w:p w:rsidR="00E5718C" w:rsidRDefault="00E5718C">
      <w:pPr>
        <w:pStyle w:val="ConsPlusTitle"/>
        <w:jc w:val="center"/>
      </w:pPr>
      <w:r>
        <w:t xml:space="preserve">РОССИЙСКОЙ ФЕДЕРАЦИИ НА ВЫПЛАТУ </w:t>
      </w:r>
      <w:proofErr w:type="gramStart"/>
      <w:r>
        <w:t>ЕДИНОВРЕМЕННОГО</w:t>
      </w:r>
      <w:proofErr w:type="gramEnd"/>
      <w:r>
        <w:t xml:space="preserve"> ДЕНЕЖНОГО</w:t>
      </w:r>
    </w:p>
    <w:p w:rsidR="00E5718C" w:rsidRDefault="00E5718C">
      <w:pPr>
        <w:pStyle w:val="ConsPlusTitle"/>
        <w:jc w:val="center"/>
      </w:pPr>
      <w:r>
        <w:t>ПООЩРЕНИЯ ЛИЦАМ, НАГРАЖДЕННЫМ ОРДЕНОМ</w:t>
      </w:r>
    </w:p>
    <w:p w:rsidR="00E5718C" w:rsidRDefault="00E5718C">
      <w:pPr>
        <w:pStyle w:val="ConsPlusTitle"/>
        <w:jc w:val="center"/>
      </w:pPr>
      <w:r>
        <w:t>"РОДИТЕЛЬСКАЯ СЛАВА"</w:t>
      </w:r>
    </w:p>
    <w:p w:rsidR="00E5718C" w:rsidRDefault="00E5718C">
      <w:pPr>
        <w:pStyle w:val="ConsPlusNormal"/>
        <w:jc w:val="center"/>
      </w:pPr>
      <w:r>
        <w:t>Список изменяющих документов</w:t>
      </w:r>
    </w:p>
    <w:p w:rsidR="00E5718C" w:rsidRDefault="00E5718C">
      <w:pPr>
        <w:pStyle w:val="ConsPlusNormal"/>
        <w:jc w:val="center"/>
      </w:pPr>
      <w:proofErr w:type="gramStart"/>
      <w:r>
        <w:t xml:space="preserve">(в ред. Постановлений Правительства РФ от 03.10.2009 </w:t>
      </w:r>
      <w:hyperlink r:id="rId5" w:history="1">
        <w:r>
          <w:rPr>
            <w:color w:val="0000FF"/>
          </w:rPr>
          <w:t>N 798</w:t>
        </w:r>
      </w:hyperlink>
      <w:r>
        <w:t>,</w:t>
      </w:r>
      <w:proofErr w:type="gramEnd"/>
    </w:p>
    <w:p w:rsidR="00E5718C" w:rsidRDefault="00E5718C">
      <w:pPr>
        <w:pStyle w:val="ConsPlusNormal"/>
        <w:jc w:val="center"/>
      </w:pPr>
      <w:r>
        <w:t xml:space="preserve">от 14.05.2012 </w:t>
      </w:r>
      <w:hyperlink r:id="rId6" w:history="1">
        <w:r>
          <w:rPr>
            <w:color w:val="0000FF"/>
          </w:rPr>
          <w:t>N 476</w:t>
        </w:r>
      </w:hyperlink>
      <w:r>
        <w:t xml:space="preserve">, от 25.03.2013 </w:t>
      </w:r>
      <w:hyperlink r:id="rId7" w:history="1">
        <w:r>
          <w:rPr>
            <w:color w:val="0000FF"/>
          </w:rPr>
          <w:t>N 257</w:t>
        </w:r>
      </w:hyperlink>
      <w:r>
        <w:t xml:space="preserve">, от 04.09.2013 </w:t>
      </w:r>
      <w:hyperlink r:id="rId8" w:history="1">
        <w:r>
          <w:rPr>
            <w:color w:val="0000FF"/>
          </w:rPr>
          <w:t>N 766</w:t>
        </w:r>
      </w:hyperlink>
      <w:r>
        <w:t>)</w:t>
      </w:r>
    </w:p>
    <w:p w:rsidR="00E5718C" w:rsidRDefault="00E5718C">
      <w:pPr>
        <w:pStyle w:val="ConsPlusNormal"/>
      </w:pPr>
    </w:p>
    <w:p w:rsidR="00E5718C" w:rsidRDefault="00E5718C">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13 мая 2008 г. N 775 "Об учреждении ордена "Родительская слава" Правительство Российской Федерации постановляет:</w:t>
      </w:r>
    </w:p>
    <w:p w:rsidR="00E5718C" w:rsidRDefault="00E5718C">
      <w:pPr>
        <w:pStyle w:val="ConsPlusNormal"/>
        <w:jc w:val="both"/>
      </w:pPr>
      <w:r>
        <w:t xml:space="preserve">(в ред. </w:t>
      </w:r>
      <w:hyperlink r:id="rId10" w:history="1">
        <w:r>
          <w:rPr>
            <w:color w:val="0000FF"/>
          </w:rPr>
          <w:t>Постановления</w:t>
        </w:r>
      </w:hyperlink>
      <w:r>
        <w:t xml:space="preserve"> Правительства РФ от 14.05.2012 N 476)</w:t>
      </w:r>
    </w:p>
    <w:p w:rsidR="00E5718C" w:rsidRDefault="00E5718C">
      <w:pPr>
        <w:pStyle w:val="ConsPlusNormal"/>
        <w:ind w:firstLine="540"/>
        <w:jc w:val="both"/>
      </w:pPr>
      <w:r>
        <w:t xml:space="preserve">1. </w:t>
      </w:r>
      <w:proofErr w:type="gramStart"/>
      <w:r>
        <w:t>Утвердить прилагаемые:</w:t>
      </w:r>
      <w:proofErr w:type="gramEnd"/>
    </w:p>
    <w:p w:rsidR="00E5718C" w:rsidRDefault="00E5718C">
      <w:pPr>
        <w:pStyle w:val="ConsPlusNormal"/>
        <w:ind w:firstLine="540"/>
        <w:jc w:val="both"/>
      </w:pPr>
      <w:hyperlink w:anchor="P37" w:history="1">
        <w:r>
          <w:rPr>
            <w:color w:val="0000FF"/>
          </w:rPr>
          <w:t>Правила</w:t>
        </w:r>
      </w:hyperlink>
      <w:r>
        <w:t xml:space="preserve"> выплаты единовременного денежного поощрения одному из родителей (усыновителей) при награждении орденом "Родительская слава";</w:t>
      </w:r>
    </w:p>
    <w:p w:rsidR="00E5718C" w:rsidRDefault="00E5718C">
      <w:pPr>
        <w:pStyle w:val="ConsPlusNormal"/>
        <w:ind w:firstLine="540"/>
        <w:jc w:val="both"/>
      </w:pPr>
      <w:hyperlink w:anchor="P59" w:history="1">
        <w:r>
          <w:rPr>
            <w:color w:val="0000FF"/>
          </w:rPr>
          <w:t>Правила</w:t>
        </w:r>
      </w:hyperlink>
      <w:r>
        <w:t xml:space="preserve">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5718C" w:rsidRDefault="00E5718C">
      <w:pPr>
        <w:pStyle w:val="ConsPlusNormal"/>
        <w:ind w:firstLine="540"/>
        <w:jc w:val="both"/>
      </w:pPr>
      <w:r>
        <w:t>2. Установить, что финансовое обеспечение расходов по выплате единовременного денежного поощрения лицам, награжденным орденом "Родительская слава", осуществляется в пределах бюджетных ассигнований федерального бюджета, предусмотренных на указанные цели Министерству труда и социальной защиты Российской Федерации на соответствующий финансовый год.</w:t>
      </w:r>
    </w:p>
    <w:p w:rsidR="00E5718C" w:rsidRDefault="00E5718C">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3. Министерству труда и социальной защиты Российской Федерации давать разъяснения по применению правил, утвержденных настоящим Постановлением.</w:t>
      </w:r>
    </w:p>
    <w:p w:rsidR="00E5718C" w:rsidRDefault="00E5718C">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4. Настоящее Постановление вступает в силу со дня его официального опубликования и распространяется на правоотношения, возникшие с 1 января 2009 г.</w:t>
      </w:r>
    </w:p>
    <w:p w:rsidR="00E5718C" w:rsidRDefault="00E5718C">
      <w:pPr>
        <w:pStyle w:val="ConsPlusNormal"/>
        <w:ind w:firstLine="540"/>
        <w:jc w:val="both"/>
      </w:pPr>
    </w:p>
    <w:p w:rsidR="00E5718C" w:rsidRDefault="00E5718C">
      <w:pPr>
        <w:pStyle w:val="ConsPlusNormal"/>
        <w:jc w:val="right"/>
      </w:pPr>
      <w:r>
        <w:t>Председатель Правительства</w:t>
      </w:r>
    </w:p>
    <w:p w:rsidR="00E5718C" w:rsidRDefault="00E5718C">
      <w:pPr>
        <w:pStyle w:val="ConsPlusNormal"/>
        <w:jc w:val="right"/>
      </w:pPr>
      <w:r>
        <w:t>Российской Федерации</w:t>
      </w:r>
    </w:p>
    <w:p w:rsidR="00E5718C" w:rsidRDefault="00E5718C">
      <w:pPr>
        <w:pStyle w:val="ConsPlusNormal"/>
        <w:jc w:val="right"/>
      </w:pPr>
      <w:r>
        <w:t>В.ПУТИН</w:t>
      </w:r>
    </w:p>
    <w:p w:rsidR="00E5718C" w:rsidRDefault="00E5718C">
      <w:pPr>
        <w:pStyle w:val="ConsPlusNormal"/>
        <w:jc w:val="right"/>
      </w:pPr>
    </w:p>
    <w:p w:rsidR="00E5718C" w:rsidRDefault="00E5718C">
      <w:pPr>
        <w:pStyle w:val="ConsPlusNormal"/>
        <w:jc w:val="right"/>
      </w:pPr>
    </w:p>
    <w:p w:rsidR="00E5718C" w:rsidRDefault="00E5718C">
      <w:pPr>
        <w:pStyle w:val="ConsPlusNormal"/>
        <w:jc w:val="right"/>
      </w:pPr>
    </w:p>
    <w:p w:rsidR="00E5718C" w:rsidRDefault="00E5718C">
      <w:pPr>
        <w:pStyle w:val="ConsPlusNormal"/>
        <w:jc w:val="right"/>
      </w:pPr>
    </w:p>
    <w:p w:rsidR="00E5718C" w:rsidRDefault="00E5718C">
      <w:pPr>
        <w:pStyle w:val="ConsPlusNormal"/>
        <w:jc w:val="right"/>
      </w:pPr>
    </w:p>
    <w:p w:rsidR="00E5718C" w:rsidRDefault="00E5718C">
      <w:pPr>
        <w:pStyle w:val="ConsPlusTitle"/>
        <w:jc w:val="center"/>
      </w:pPr>
      <w:bookmarkStart w:id="1" w:name="P37"/>
      <w:bookmarkEnd w:id="1"/>
      <w:r>
        <w:t>ПРАВИЛА</w:t>
      </w:r>
    </w:p>
    <w:p w:rsidR="00E5718C" w:rsidRDefault="00E5718C">
      <w:pPr>
        <w:pStyle w:val="ConsPlusTitle"/>
        <w:jc w:val="center"/>
      </w:pPr>
      <w:r>
        <w:t>ВЫПЛАТЫ ЕДИНОВРЕМЕННОГО ДЕНЕЖНОГО ПООЩРЕНИЯ ОДНОМУ</w:t>
      </w:r>
    </w:p>
    <w:p w:rsidR="00E5718C" w:rsidRDefault="00E5718C">
      <w:pPr>
        <w:pStyle w:val="ConsPlusTitle"/>
        <w:jc w:val="center"/>
      </w:pPr>
      <w:r>
        <w:t>ИЗ РОДИТЕЛЕЙ (УСЫНОВИТЕЛЕЙ) ПРИ НАГРАЖДЕНИИ ОРДЕНОМ</w:t>
      </w:r>
    </w:p>
    <w:p w:rsidR="00E5718C" w:rsidRDefault="00E5718C">
      <w:pPr>
        <w:pStyle w:val="ConsPlusTitle"/>
        <w:jc w:val="center"/>
      </w:pPr>
      <w:r>
        <w:t>"РОДИТЕЛЬСКАЯ СЛАВА"</w:t>
      </w:r>
    </w:p>
    <w:p w:rsidR="00E5718C" w:rsidRDefault="00E5718C">
      <w:pPr>
        <w:pStyle w:val="ConsPlusNormal"/>
        <w:jc w:val="center"/>
      </w:pPr>
      <w:r>
        <w:t>Список изменяющих документов</w:t>
      </w:r>
    </w:p>
    <w:p w:rsidR="00E5718C" w:rsidRDefault="00E5718C">
      <w:pPr>
        <w:pStyle w:val="ConsPlusNormal"/>
        <w:jc w:val="center"/>
      </w:pPr>
      <w:proofErr w:type="gramStart"/>
      <w:r>
        <w:t xml:space="preserve">(в ред. Постановлений Правительства РФ от 14.05.2012 </w:t>
      </w:r>
      <w:hyperlink r:id="rId13" w:history="1">
        <w:r>
          <w:rPr>
            <w:color w:val="0000FF"/>
          </w:rPr>
          <w:t>N 476</w:t>
        </w:r>
      </w:hyperlink>
      <w:r>
        <w:t>,</w:t>
      </w:r>
      <w:proofErr w:type="gramEnd"/>
    </w:p>
    <w:p w:rsidR="00E5718C" w:rsidRDefault="00E5718C">
      <w:pPr>
        <w:pStyle w:val="ConsPlusNormal"/>
        <w:jc w:val="center"/>
      </w:pPr>
      <w:r>
        <w:t xml:space="preserve">от 25.03.2013 </w:t>
      </w:r>
      <w:hyperlink r:id="rId14" w:history="1">
        <w:r>
          <w:rPr>
            <w:color w:val="0000FF"/>
          </w:rPr>
          <w:t>N 257</w:t>
        </w:r>
      </w:hyperlink>
      <w:r>
        <w:t xml:space="preserve">, от 04.09.2013 </w:t>
      </w:r>
      <w:hyperlink r:id="rId15" w:history="1">
        <w:r>
          <w:rPr>
            <w:color w:val="0000FF"/>
          </w:rPr>
          <w:t>N 766</w:t>
        </w:r>
      </w:hyperlink>
      <w:r>
        <w:t>)</w:t>
      </w:r>
    </w:p>
    <w:p w:rsidR="00E5718C" w:rsidRDefault="00E5718C">
      <w:pPr>
        <w:pStyle w:val="ConsPlusNormal"/>
        <w:ind w:firstLine="540"/>
        <w:jc w:val="both"/>
      </w:pPr>
    </w:p>
    <w:p w:rsidR="00E5718C" w:rsidRDefault="00E5718C">
      <w:pPr>
        <w:pStyle w:val="ConsPlusNormal"/>
        <w:ind w:firstLine="540"/>
        <w:jc w:val="both"/>
      </w:pPr>
      <w:r>
        <w:lastRenderedPageBreak/>
        <w:t xml:space="preserve">1. Настоящие Правила определяют порядок выплаты единовременного денежного поощрения одному из родителей (усыновителей) при награждении орденом "Родительская слава" в соответствии с </w:t>
      </w:r>
      <w:hyperlink r:id="rId16" w:history="1">
        <w:r>
          <w:rPr>
            <w:color w:val="0000FF"/>
          </w:rPr>
          <w:t>Указом</w:t>
        </w:r>
      </w:hyperlink>
      <w:r>
        <w:t xml:space="preserve"> Президента Российской Федерации от 13 мая 2008 г. N 775 "Об учреждении ордена "Родительская слава" (далее - единовременное денежное поощрение).</w:t>
      </w:r>
    </w:p>
    <w:p w:rsidR="00E5718C" w:rsidRDefault="00E5718C">
      <w:pPr>
        <w:pStyle w:val="ConsPlusNormal"/>
        <w:ind w:firstLine="540"/>
        <w:jc w:val="both"/>
      </w:pPr>
      <w:r>
        <w:t>2. Единовременное денежное поощрение в размере 100000 рублей выплачивается одному из награжденных орденом "Родительская слава" родителей (усыновителей) по их выбору либо награжденному родителю (усыновителю) из неполной семьи.</w:t>
      </w:r>
    </w:p>
    <w:p w:rsidR="00E5718C" w:rsidRDefault="00E5718C">
      <w:pPr>
        <w:pStyle w:val="ConsPlusNormal"/>
        <w:jc w:val="both"/>
      </w:pPr>
      <w:r>
        <w:t xml:space="preserve">(в ред. </w:t>
      </w:r>
      <w:hyperlink r:id="rId17" w:history="1">
        <w:r>
          <w:rPr>
            <w:color w:val="0000FF"/>
          </w:rPr>
          <w:t>Постановления</w:t>
        </w:r>
      </w:hyperlink>
      <w:r>
        <w:t xml:space="preserve"> Правительства РФ от 04.09.2013 N 766)</w:t>
      </w:r>
    </w:p>
    <w:p w:rsidR="00E5718C" w:rsidRDefault="00E5718C">
      <w:pPr>
        <w:pStyle w:val="ConsPlusNormal"/>
        <w:ind w:firstLine="540"/>
        <w:jc w:val="both"/>
      </w:pPr>
      <w:r>
        <w:t xml:space="preserve">3. Уполномоченный орган исполнительной власти субъекта Российской Федерации в течение 5 рабочих дней с даты </w:t>
      </w:r>
      <w:proofErr w:type="gramStart"/>
      <w:r>
        <w:t>опубликования указа Президента Российской Федерации</w:t>
      </w:r>
      <w:proofErr w:type="gramEnd"/>
      <w:r>
        <w:t xml:space="preserve"> о награждении орденом "Родительская слава" уведомляет родителей (усыновителей) о награждении их орденом "Родительская слава".</w:t>
      </w:r>
    </w:p>
    <w:p w:rsidR="00E5718C" w:rsidRDefault="00E5718C">
      <w:pPr>
        <w:pStyle w:val="ConsPlusNormal"/>
        <w:ind w:firstLine="540"/>
        <w:jc w:val="both"/>
      </w:pPr>
      <w:r>
        <w:t xml:space="preserve">4. </w:t>
      </w:r>
      <w:proofErr w:type="gramStart"/>
      <w:r>
        <w:t xml:space="preserve">Уполномоченный орган исполнительной власти субъекта Российской Федерации в течение 10 рабочих дней с даты опубликования указа Президента Российской Федерации о награждении орденом "Родительская слава" представляет в Министерство труда и социальной защиты Российской Федерации заявку на финансовое обеспечение расходов по выплате единовременного денежного поощрения по </w:t>
      </w:r>
      <w:hyperlink r:id="rId18" w:history="1">
        <w:r>
          <w:rPr>
            <w:color w:val="0000FF"/>
          </w:rPr>
          <w:t>форме</w:t>
        </w:r>
      </w:hyperlink>
      <w:r>
        <w:t>, утверждаемой этим Министерством.</w:t>
      </w:r>
      <w:proofErr w:type="gramEnd"/>
    </w:p>
    <w:p w:rsidR="00E5718C" w:rsidRDefault="00E5718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 xml:space="preserve">5. </w:t>
      </w:r>
      <w:proofErr w:type="gramStart"/>
      <w:r>
        <w:t>Уполномоченный орган исполнительной власти субъекта Российской Федерации в течение 5 рабочих дней после поступления средств на выплату единовременного денежного поощрения перечисляет их на счета по вкладам, открытые получателями единовременного денежного поощрения в организациях (филиалах, структурных подразделениях) Сберегательного банка Российской Федерации, или через организации федеральной почтовой связи (по желанию получателей единовременного денежного поощрения).</w:t>
      </w:r>
      <w:proofErr w:type="gramEnd"/>
    </w:p>
    <w:p w:rsidR="00E5718C" w:rsidRDefault="00E5718C">
      <w:pPr>
        <w:pStyle w:val="ConsPlusNormal"/>
        <w:ind w:firstLine="540"/>
        <w:jc w:val="both"/>
      </w:pPr>
      <w:r>
        <w:t>6. Оплата услуг почтовой связи и банковских услуг по перечислению (пересылке) единовременного денежного поощрения осуществляется за счет средств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5718C" w:rsidRDefault="00E5718C">
      <w:pPr>
        <w:pStyle w:val="ConsPlusNormal"/>
        <w:jc w:val="both"/>
      </w:pPr>
      <w:r>
        <w:t>(</w:t>
      </w:r>
      <w:proofErr w:type="gramStart"/>
      <w:r>
        <w:t>п</w:t>
      </w:r>
      <w:proofErr w:type="gramEnd"/>
      <w:r>
        <w:t xml:space="preserve">. 6 введен </w:t>
      </w:r>
      <w:hyperlink r:id="rId20" w:history="1">
        <w:r>
          <w:rPr>
            <w:color w:val="0000FF"/>
          </w:rPr>
          <w:t>Постановлением</w:t>
        </w:r>
      </w:hyperlink>
      <w:r>
        <w:t xml:space="preserve"> Правительства РФ от 14.05.2012 N 476)</w:t>
      </w:r>
    </w:p>
    <w:p w:rsidR="00E5718C" w:rsidRDefault="00E5718C">
      <w:pPr>
        <w:pStyle w:val="ConsPlusNormal"/>
        <w:ind w:firstLine="540"/>
        <w:jc w:val="both"/>
      </w:pPr>
    </w:p>
    <w:p w:rsidR="00E5718C" w:rsidRDefault="00E5718C">
      <w:pPr>
        <w:pStyle w:val="ConsPlusNormal"/>
        <w:ind w:firstLine="540"/>
        <w:jc w:val="both"/>
      </w:pPr>
    </w:p>
    <w:p w:rsidR="00E5718C" w:rsidRDefault="00E5718C">
      <w:pPr>
        <w:pStyle w:val="ConsPlusNormal"/>
        <w:ind w:firstLine="540"/>
        <w:jc w:val="both"/>
      </w:pPr>
    </w:p>
    <w:p w:rsidR="00E5718C" w:rsidRDefault="00E5718C">
      <w:pPr>
        <w:pStyle w:val="ConsPlusNormal"/>
        <w:ind w:firstLine="540"/>
        <w:jc w:val="both"/>
      </w:pPr>
    </w:p>
    <w:p w:rsidR="00E5718C" w:rsidRDefault="00E5718C">
      <w:pPr>
        <w:pStyle w:val="ConsPlusNormal"/>
        <w:ind w:firstLine="540"/>
        <w:jc w:val="both"/>
      </w:pPr>
    </w:p>
    <w:p w:rsidR="00E5718C" w:rsidRDefault="00E5718C">
      <w:pPr>
        <w:pStyle w:val="ConsPlusTitle"/>
        <w:jc w:val="center"/>
      </w:pPr>
      <w:bookmarkStart w:id="2" w:name="P59"/>
      <w:bookmarkEnd w:id="2"/>
      <w:r>
        <w:t>ПРАВИЛА</w:t>
      </w:r>
    </w:p>
    <w:p w:rsidR="00E5718C" w:rsidRDefault="00E5718C">
      <w:pPr>
        <w:pStyle w:val="ConsPlusTitle"/>
        <w:jc w:val="center"/>
      </w:pPr>
      <w:r>
        <w:t>ПРЕДОСТАВЛЕНИЯ ИНЫХ МЕЖБЮДЖЕТНЫХ ТРАНСФЕРТОВ</w:t>
      </w:r>
    </w:p>
    <w:p w:rsidR="00E5718C" w:rsidRDefault="00E5718C">
      <w:pPr>
        <w:pStyle w:val="ConsPlusTitle"/>
        <w:jc w:val="center"/>
      </w:pPr>
      <w:r>
        <w:t xml:space="preserve">ИЗ ФЕДЕРАЛЬНОГО БЮДЖЕТА БЮДЖЕТАМ СУБЪЕКТОВ </w:t>
      </w:r>
      <w:proofErr w:type="gramStart"/>
      <w:r>
        <w:t>РОССИЙСКОЙ</w:t>
      </w:r>
      <w:proofErr w:type="gramEnd"/>
    </w:p>
    <w:p w:rsidR="00E5718C" w:rsidRDefault="00E5718C">
      <w:pPr>
        <w:pStyle w:val="ConsPlusTitle"/>
        <w:jc w:val="center"/>
      </w:pPr>
      <w:r>
        <w:t>ФЕДЕРАЦИИ НА ВЫПЛАТУ ЕДИНОВРЕМЕННОГО ДЕНЕЖНОГО ПООЩРЕНИЯ</w:t>
      </w:r>
    </w:p>
    <w:p w:rsidR="00E5718C" w:rsidRDefault="00E5718C">
      <w:pPr>
        <w:pStyle w:val="ConsPlusTitle"/>
        <w:jc w:val="center"/>
      </w:pPr>
      <w:r>
        <w:t>ЛИЦАМ, НАГРАЖДЕННЫМ ОРДЕНОМ "РОДИТЕЛЬСКАЯ СЛАВА"</w:t>
      </w:r>
    </w:p>
    <w:p w:rsidR="00E5718C" w:rsidRDefault="00E5718C">
      <w:pPr>
        <w:pStyle w:val="ConsPlusNormal"/>
        <w:jc w:val="center"/>
      </w:pPr>
      <w:r>
        <w:t>Список изменяющих документов</w:t>
      </w:r>
    </w:p>
    <w:p w:rsidR="00E5718C" w:rsidRDefault="00E5718C">
      <w:pPr>
        <w:pStyle w:val="ConsPlusNormal"/>
        <w:jc w:val="center"/>
      </w:pPr>
      <w:proofErr w:type="gramStart"/>
      <w:r>
        <w:t xml:space="preserve">(в ред. Постановлений Правительства РФ от 03.10.2009 </w:t>
      </w:r>
      <w:hyperlink r:id="rId21" w:history="1">
        <w:r>
          <w:rPr>
            <w:color w:val="0000FF"/>
          </w:rPr>
          <w:t>N 798</w:t>
        </w:r>
      </w:hyperlink>
      <w:r>
        <w:t>,</w:t>
      </w:r>
      <w:proofErr w:type="gramEnd"/>
    </w:p>
    <w:p w:rsidR="00E5718C" w:rsidRDefault="00E5718C">
      <w:pPr>
        <w:pStyle w:val="ConsPlusNormal"/>
        <w:jc w:val="center"/>
      </w:pPr>
      <w:r>
        <w:t xml:space="preserve">от 14.05.2012 </w:t>
      </w:r>
      <w:hyperlink r:id="rId22" w:history="1">
        <w:r>
          <w:rPr>
            <w:color w:val="0000FF"/>
          </w:rPr>
          <w:t>N 476</w:t>
        </w:r>
      </w:hyperlink>
      <w:r>
        <w:t xml:space="preserve">, от 25.03.2013 </w:t>
      </w:r>
      <w:hyperlink r:id="rId23" w:history="1">
        <w:r>
          <w:rPr>
            <w:color w:val="0000FF"/>
          </w:rPr>
          <w:t>N 257</w:t>
        </w:r>
      </w:hyperlink>
      <w:r>
        <w:t>)</w:t>
      </w:r>
    </w:p>
    <w:p w:rsidR="00E5718C" w:rsidRDefault="00E5718C">
      <w:pPr>
        <w:pStyle w:val="ConsPlusNormal"/>
        <w:jc w:val="center"/>
      </w:pPr>
    </w:p>
    <w:p w:rsidR="00E5718C" w:rsidRDefault="00E5718C">
      <w:pPr>
        <w:pStyle w:val="ConsPlusNormal"/>
        <w:ind w:firstLine="540"/>
        <w:jc w:val="both"/>
      </w:pPr>
      <w:bookmarkStart w:id="3" w:name="P68"/>
      <w:bookmarkEnd w:id="3"/>
      <w:r>
        <w:t xml:space="preserve">1. </w:t>
      </w:r>
      <w:proofErr w:type="gramStart"/>
      <w:r>
        <w:t>Настоящие Правила определяют порядок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 а также оплату услуг почтовой связи и банковских услуг по перечислению (пересылке) единовременного денежного поощрения (далее - иные межбюджетные трансферты) на основании заявок уполномоченных органов исполнительной власти субъектов Российской Федерации.</w:t>
      </w:r>
      <w:proofErr w:type="gramEnd"/>
    </w:p>
    <w:p w:rsidR="00E5718C" w:rsidRDefault="00E5718C">
      <w:pPr>
        <w:pStyle w:val="ConsPlusNormal"/>
        <w:jc w:val="both"/>
      </w:pPr>
      <w:r>
        <w:t>(</w:t>
      </w:r>
      <w:proofErr w:type="gramStart"/>
      <w:r>
        <w:t>п</w:t>
      </w:r>
      <w:proofErr w:type="gramEnd"/>
      <w:r>
        <w:t xml:space="preserve">. 1 в ред. </w:t>
      </w:r>
      <w:hyperlink r:id="rId24" w:history="1">
        <w:r>
          <w:rPr>
            <w:color w:val="0000FF"/>
          </w:rPr>
          <w:t>Постановления</w:t>
        </w:r>
      </w:hyperlink>
      <w:r>
        <w:t xml:space="preserve"> Правительства РФ от 14.05.2012 N 476)</w:t>
      </w:r>
    </w:p>
    <w:p w:rsidR="00E5718C" w:rsidRDefault="00E5718C">
      <w:pPr>
        <w:pStyle w:val="ConsPlusNormal"/>
        <w:ind w:firstLine="540"/>
        <w:jc w:val="both"/>
      </w:pPr>
      <w:r>
        <w:t xml:space="preserve">2. Иные межбюджетные трансферты предоставляются бюджетам субъектов Российской Федерации на указанные в </w:t>
      </w:r>
      <w:hyperlink w:anchor="P68" w:history="1">
        <w:r>
          <w:rPr>
            <w:color w:val="0000FF"/>
          </w:rPr>
          <w:t>пункте 1</w:t>
        </w:r>
      </w:hyperlink>
      <w:r>
        <w:t xml:space="preserve"> настоящих Правил цели в пределах бюджетных ассигнований и лимитов бюджетных обязательств, предусмотренных в установленном порядке Министерству </w:t>
      </w:r>
      <w:r>
        <w:lastRenderedPageBreak/>
        <w:t>труда и социальной защиты Российской Федерации.</w:t>
      </w:r>
    </w:p>
    <w:p w:rsidR="00E5718C" w:rsidRDefault="00E5718C">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 xml:space="preserve">3. </w:t>
      </w:r>
      <w:proofErr w:type="gramStart"/>
      <w:r>
        <w:t>Министерство труда и социальной защиты Российской Федерации в установленном порядке перечисляет иные межбюджетные трансферты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на единый счет бюджета субъекта Российской Федерации, открытый территориальному органу Федерального казначейства.</w:t>
      </w:r>
      <w:proofErr w:type="gramEnd"/>
    </w:p>
    <w:p w:rsidR="00E5718C" w:rsidRDefault="00E5718C">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 xml:space="preserve">4. </w:t>
      </w:r>
      <w:proofErr w:type="gramStart"/>
      <w:r>
        <w:t xml:space="preserve">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и Министерство финансов Российской Федерации отчет об осуществлении расходов бюджета субъекта Российской Федерации, источником финансового обеспечения которых являются иные межбюджетные трансферты, по </w:t>
      </w:r>
      <w:hyperlink r:id="rId27" w:history="1">
        <w:r>
          <w:rPr>
            <w:color w:val="0000FF"/>
          </w:rPr>
          <w:t>форме</w:t>
        </w:r>
      </w:hyperlink>
      <w:r>
        <w:t>, утверждаемой Министерством труда и социальной защиты Российской Федерации по согласованию с Министерством финансов Российской Федерации.</w:t>
      </w:r>
      <w:proofErr w:type="gramEnd"/>
    </w:p>
    <w:p w:rsidR="00E5718C" w:rsidRDefault="00E5718C">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5. Ответственность за достоверность представляемых в Министерство труда и социальной защиты Российской Федерации данных по выплате единовременного денежного поощрения возлагается на уполномоченные органы исполнительной власти субъектов Российской Федерации.</w:t>
      </w:r>
    </w:p>
    <w:p w:rsidR="00E5718C" w:rsidRDefault="00E5718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 xml:space="preserve">6. </w:t>
      </w:r>
      <w:proofErr w:type="gramStart"/>
      <w:r>
        <w:t xml:space="preserve">При наличии потребности в не использованном в текущем финансовом году остатке межбюджетных трансфертов указанный остаток в соответствии с решением Министерства труда и социальной защиты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30"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межбюджетные</w:t>
      </w:r>
      <w:proofErr w:type="gramEnd"/>
      <w:r>
        <w:t xml:space="preserve"> трансферты.</w:t>
      </w:r>
    </w:p>
    <w:p w:rsidR="00E5718C" w:rsidRDefault="00E5718C">
      <w:pPr>
        <w:pStyle w:val="ConsPlusNormal"/>
        <w:jc w:val="both"/>
      </w:pPr>
      <w:r>
        <w:t xml:space="preserve">(в ред. </w:t>
      </w:r>
      <w:hyperlink r:id="rId31"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r>
        <w:t xml:space="preserve">В случае если неиспользованный остаток межбюджетных трансфертов не перечислен в доход федерального бюджета, указанные средства подлежат взысканию в доход федерального бюджета в </w:t>
      </w:r>
      <w:hyperlink r:id="rId32" w:history="1">
        <w:r>
          <w:rPr>
            <w:color w:val="0000FF"/>
          </w:rPr>
          <w:t>порядке</w:t>
        </w:r>
      </w:hyperlink>
      <w:r>
        <w:t>, установленном Министерством финансов Российской Федерации.</w:t>
      </w:r>
    </w:p>
    <w:p w:rsidR="00E5718C" w:rsidRDefault="00E5718C">
      <w:pPr>
        <w:pStyle w:val="ConsPlusNormal"/>
        <w:jc w:val="both"/>
      </w:pPr>
      <w:r>
        <w:t xml:space="preserve">(п. 6 в ред. </w:t>
      </w:r>
      <w:hyperlink r:id="rId33" w:history="1">
        <w:r>
          <w:rPr>
            <w:color w:val="0000FF"/>
          </w:rPr>
          <w:t>Постановления</w:t>
        </w:r>
      </w:hyperlink>
      <w:r>
        <w:t xml:space="preserve"> Правительства РФ от 03.10.2009 N 798)</w:t>
      </w:r>
    </w:p>
    <w:p w:rsidR="00E5718C" w:rsidRDefault="00E5718C">
      <w:pPr>
        <w:pStyle w:val="ConsPlusNormal"/>
        <w:ind w:firstLine="540"/>
        <w:jc w:val="both"/>
      </w:pPr>
      <w:r>
        <w:t xml:space="preserve">7. </w:t>
      </w:r>
      <w:proofErr w:type="gramStart"/>
      <w:r>
        <w:t>Контроль за осуществлением расходов бюджетов субъектов Российской Федерации, источником финансового обеспечения которых являются иные межбюджетные трансферты, возлагается на Федеральную службу финансово-бюджетного надзора и Министерство труда и социальной защиты Российской Федерации в соответствии с установленными полномочиями.</w:t>
      </w:r>
      <w:proofErr w:type="gramEnd"/>
    </w:p>
    <w:p w:rsidR="00E5718C" w:rsidRDefault="00E5718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25.03.2013 N 257)</w:t>
      </w:r>
    </w:p>
    <w:p w:rsidR="00E5718C" w:rsidRDefault="00E5718C">
      <w:pPr>
        <w:pStyle w:val="ConsPlusNormal"/>
        <w:ind w:firstLine="540"/>
        <w:jc w:val="both"/>
      </w:pPr>
    </w:p>
    <w:p w:rsidR="00E5718C" w:rsidRDefault="00E5718C">
      <w:pPr>
        <w:pStyle w:val="ConsPlusNormal"/>
        <w:ind w:firstLine="540"/>
        <w:jc w:val="both"/>
      </w:pPr>
    </w:p>
    <w:p w:rsidR="00E5718C" w:rsidRDefault="00E5718C">
      <w:pPr>
        <w:pStyle w:val="ConsPlusNormal"/>
        <w:pBdr>
          <w:top w:val="single" w:sz="6" w:space="0" w:color="auto"/>
        </w:pBdr>
        <w:spacing w:before="100" w:after="100"/>
        <w:jc w:val="both"/>
        <w:rPr>
          <w:sz w:val="2"/>
          <w:szCs w:val="2"/>
        </w:rPr>
      </w:pPr>
    </w:p>
    <w:p w:rsidR="00A34E7C" w:rsidRDefault="00A34E7C"/>
    <w:sectPr w:rsidR="00A34E7C" w:rsidSect="00666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8C"/>
    <w:rsid w:val="00A34E7C"/>
    <w:rsid w:val="00E5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DB2A3E4D86DA5FEA6EB68E97A3A6780FC12987B9EA6D16F7C844CA8E76925CC61CD295CCFAEF9OFiCO" TargetMode="External"/><Relationship Id="rId13" Type="http://schemas.openxmlformats.org/officeDocument/2006/relationships/hyperlink" Target="consultantplus://offline/ref=8C9DB2A3E4D86DA5FEA6EB68E97A3A6780FB1A9A769EA6D16F7C844CA8E76925CC61CD295CCFAEF8OFi9O" TargetMode="External"/><Relationship Id="rId18" Type="http://schemas.openxmlformats.org/officeDocument/2006/relationships/hyperlink" Target="consultantplus://offline/ref=8C9DB2A3E4D86DA5FEA6EB68E97A3A6789FC1198729DFBDB6725884EAFE83632CB28C1285CCFAFOFi8O" TargetMode="External"/><Relationship Id="rId26" Type="http://schemas.openxmlformats.org/officeDocument/2006/relationships/hyperlink" Target="consultantplus://offline/ref=8C9DB2A3E4D86DA5FEA6EB68E97A3A6780F1109A7194A6D16F7C844CA8E76925CC61CD295CCFAFF0OFi9O" TargetMode="External"/><Relationship Id="rId3" Type="http://schemas.openxmlformats.org/officeDocument/2006/relationships/settings" Target="settings.xml"/><Relationship Id="rId21" Type="http://schemas.openxmlformats.org/officeDocument/2006/relationships/hyperlink" Target="consultantplus://offline/ref=8C9DB2A3E4D86DA5FEA6EB68E97A3A6780F1169E749EA6D16F7C844CA8E76925CC61CD295CCFACF9OFiEO" TargetMode="External"/><Relationship Id="rId34" Type="http://schemas.openxmlformats.org/officeDocument/2006/relationships/hyperlink" Target="consultantplus://offline/ref=8C9DB2A3E4D86DA5FEA6EB68E97A3A6780F1109A7194A6D16F7C844CA8E76925CC61CD295CCFAFF0OFi9O" TargetMode="External"/><Relationship Id="rId7" Type="http://schemas.openxmlformats.org/officeDocument/2006/relationships/hyperlink" Target="consultantplus://offline/ref=8C9DB2A3E4D86DA5FEA6EB68E97A3A6780F1109A7194A6D16F7C844CA8E76925CC61CD295CCFAFF1OFiEO" TargetMode="External"/><Relationship Id="rId12" Type="http://schemas.openxmlformats.org/officeDocument/2006/relationships/hyperlink" Target="consultantplus://offline/ref=8C9DB2A3E4D86DA5FEA6EB68E97A3A6780F1109A7194A6D16F7C844CA8E76925CC61CD295CCFAFF1OFi1O" TargetMode="External"/><Relationship Id="rId17" Type="http://schemas.openxmlformats.org/officeDocument/2006/relationships/hyperlink" Target="consultantplus://offline/ref=8C9DB2A3E4D86DA5FEA6EB68E97A3A6780FC12987B9EA6D16F7C844CA8E76925CC61CD295CCFAEF9OFiCO" TargetMode="External"/><Relationship Id="rId25" Type="http://schemas.openxmlformats.org/officeDocument/2006/relationships/hyperlink" Target="consultantplus://offline/ref=8C9DB2A3E4D86DA5FEA6EB68E97A3A6780F1109A7194A6D16F7C844CA8E76925CC61CD295CCFAFF0OFi9O" TargetMode="External"/><Relationship Id="rId33" Type="http://schemas.openxmlformats.org/officeDocument/2006/relationships/hyperlink" Target="consultantplus://offline/ref=8C9DB2A3E4D86DA5FEA6EB68E97A3A6780F1169E749EA6D16F7C844CA8E76925CC61CD295CCFACF9OFiEO" TargetMode="External"/><Relationship Id="rId2" Type="http://schemas.microsoft.com/office/2007/relationships/stylesWithEffects" Target="stylesWithEffects.xml"/><Relationship Id="rId16" Type="http://schemas.openxmlformats.org/officeDocument/2006/relationships/hyperlink" Target="consultantplus://offline/ref=8C9DB2A3E4D86DA5FEA6EB68E97A3A6780FA1A9C7196A6D16F7C844CA8E76925CC61CD295CCFAEF8OFiEO" TargetMode="External"/><Relationship Id="rId20" Type="http://schemas.openxmlformats.org/officeDocument/2006/relationships/hyperlink" Target="consultantplus://offline/ref=8C9DB2A3E4D86DA5FEA6EB68E97A3A6780FB1A9A769EA6D16F7C844CA8E76925CC61CD295CCFAEF8OFi9O" TargetMode="External"/><Relationship Id="rId29" Type="http://schemas.openxmlformats.org/officeDocument/2006/relationships/hyperlink" Target="consultantplus://offline/ref=8C9DB2A3E4D86DA5FEA6EB68E97A3A6780F1109A7194A6D16F7C844CA8E76925CC61CD295CCFAFF0OFi9O" TargetMode="External"/><Relationship Id="rId1" Type="http://schemas.openxmlformats.org/officeDocument/2006/relationships/styles" Target="styles.xml"/><Relationship Id="rId6" Type="http://schemas.openxmlformats.org/officeDocument/2006/relationships/hyperlink" Target="consultantplus://offline/ref=8C9DB2A3E4D86DA5FEA6EB68E97A3A6780FB1A9A769EA6D16F7C844CA8E76925CC61CD295CCFAEF9OFiCO" TargetMode="External"/><Relationship Id="rId11" Type="http://schemas.openxmlformats.org/officeDocument/2006/relationships/hyperlink" Target="consultantplus://offline/ref=8C9DB2A3E4D86DA5FEA6EB68E97A3A6780F1109A7194A6D16F7C844CA8E76925CC61CD295CCFAFF1OFi1O" TargetMode="External"/><Relationship Id="rId24" Type="http://schemas.openxmlformats.org/officeDocument/2006/relationships/hyperlink" Target="consultantplus://offline/ref=8C9DB2A3E4D86DA5FEA6EB68E97A3A6780FB1A9A769EA6D16F7C844CA8E76925CC61CD295CCFAEF8OFiBO" TargetMode="External"/><Relationship Id="rId32" Type="http://schemas.openxmlformats.org/officeDocument/2006/relationships/hyperlink" Target="consultantplus://offline/ref=8C9DB2A3E4D86DA5FEA6EB68E97A3A6780F115997195A6D16F7C844CA8E76925CC61CD295CCFAEFDOFi0O" TargetMode="External"/><Relationship Id="rId5" Type="http://schemas.openxmlformats.org/officeDocument/2006/relationships/hyperlink" Target="consultantplus://offline/ref=8C9DB2A3E4D86DA5FEA6EB68E97A3A6780F1169E749EA6D16F7C844CA8E76925CC61CD295CCFACF9OFiEO" TargetMode="External"/><Relationship Id="rId15" Type="http://schemas.openxmlformats.org/officeDocument/2006/relationships/hyperlink" Target="consultantplus://offline/ref=8C9DB2A3E4D86DA5FEA6EB68E97A3A6780FC12987B9EA6D16F7C844CA8E76925CC61CD295CCFAEF9OFiCO" TargetMode="External"/><Relationship Id="rId23" Type="http://schemas.openxmlformats.org/officeDocument/2006/relationships/hyperlink" Target="consultantplus://offline/ref=8C9DB2A3E4D86DA5FEA6EB68E97A3A6780F1109A7194A6D16F7C844CA8E76925CC61CD295CCFAFF0OFi9O" TargetMode="External"/><Relationship Id="rId28" Type="http://schemas.openxmlformats.org/officeDocument/2006/relationships/hyperlink" Target="consultantplus://offline/ref=8C9DB2A3E4D86DA5FEA6EB68E97A3A6780F1109A7194A6D16F7C844CA8E76925CC61CD295CCFAFF0OFi9O" TargetMode="External"/><Relationship Id="rId36" Type="http://schemas.openxmlformats.org/officeDocument/2006/relationships/theme" Target="theme/theme1.xml"/><Relationship Id="rId10" Type="http://schemas.openxmlformats.org/officeDocument/2006/relationships/hyperlink" Target="consultantplus://offline/ref=8C9DB2A3E4D86DA5FEA6EB68E97A3A6780FB1A9A769EA6D16F7C844CA8E76925CC61CD295CCFAEF9OFi0O" TargetMode="External"/><Relationship Id="rId19" Type="http://schemas.openxmlformats.org/officeDocument/2006/relationships/hyperlink" Target="consultantplus://offline/ref=8C9DB2A3E4D86DA5FEA6EB68E97A3A6780F1109A7194A6D16F7C844CA8E76925CC61CD295CCFAFF1OFi0O" TargetMode="External"/><Relationship Id="rId31" Type="http://schemas.openxmlformats.org/officeDocument/2006/relationships/hyperlink" Target="consultantplus://offline/ref=8C9DB2A3E4D86DA5FEA6EB68E97A3A6780F1109A7194A6D16F7C844CA8E76925CC61CD295CCFAFF0OFi9O" TargetMode="External"/><Relationship Id="rId4" Type="http://schemas.openxmlformats.org/officeDocument/2006/relationships/webSettings" Target="webSettings.xml"/><Relationship Id="rId9" Type="http://schemas.openxmlformats.org/officeDocument/2006/relationships/hyperlink" Target="consultantplus://offline/ref=8C9DB2A3E4D86DA5FEA6EB68E97A3A6780FA1A9C7196A6D16F7C844CA8E76925CC61CD295CCFAEF8OFiDO" TargetMode="External"/><Relationship Id="rId14" Type="http://schemas.openxmlformats.org/officeDocument/2006/relationships/hyperlink" Target="consultantplus://offline/ref=8C9DB2A3E4D86DA5FEA6EB68E97A3A6780F1109A7194A6D16F7C844CA8E76925CC61CD295CCFAFF1OFi0O" TargetMode="External"/><Relationship Id="rId22" Type="http://schemas.openxmlformats.org/officeDocument/2006/relationships/hyperlink" Target="consultantplus://offline/ref=8C9DB2A3E4D86DA5FEA6EB68E97A3A6780FB1A9A769EA6D16F7C844CA8E76925CC61CD295CCFAEF8OFiBO" TargetMode="External"/><Relationship Id="rId27" Type="http://schemas.openxmlformats.org/officeDocument/2006/relationships/hyperlink" Target="consultantplus://offline/ref=8C9DB2A3E4D86DA5FEA6EB68E97A3A6789FC1198729DFBDB6725884EAFE83632CB28C1285CCFAFOFiFO" TargetMode="External"/><Relationship Id="rId30" Type="http://schemas.openxmlformats.org/officeDocument/2006/relationships/hyperlink" Target="consultantplus://offline/ref=8C9DB2A3E4D86DA5FEA6EB68E97A3A6780F1159A7194A6D16F7C844CA8E76925CC61CD295CCDA7F1OFi1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Кислухина</dc:creator>
  <cp:lastModifiedBy>Наталья Ю. Кислухина</cp:lastModifiedBy>
  <cp:revision>1</cp:revision>
  <dcterms:created xsi:type="dcterms:W3CDTF">2015-10-21T14:34:00Z</dcterms:created>
  <dcterms:modified xsi:type="dcterms:W3CDTF">2015-10-21T14:34:00Z</dcterms:modified>
</cp:coreProperties>
</file>